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F6" w:rsidRPr="00F27F2D" w:rsidRDefault="00B024F6" w:rsidP="00CB50B8">
      <w:pPr>
        <w:tabs>
          <w:tab w:val="right" w:pos="8370"/>
        </w:tabs>
        <w:bidi/>
        <w:jc w:val="center"/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  <w:r w:rsidRPr="00F27F2D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بسم الله الرحمن الرحیم</w:t>
      </w:r>
    </w:p>
    <w:p w:rsidR="00CB50B8" w:rsidRPr="00CB50B8" w:rsidRDefault="003B747B" w:rsidP="00CB50B8">
      <w:pPr>
        <w:tabs>
          <w:tab w:val="right" w:pos="8370"/>
        </w:tabs>
        <w:bidi/>
        <w:jc w:val="center"/>
        <w:rPr>
          <w:rFonts w:ascii="Tahoma" w:eastAsia="Times New Roman" w:hAnsi="Tahoma" w:cs="Tahoma"/>
          <w:b/>
          <w:bCs/>
          <w:color w:val="000000" w:themeColor="text1"/>
          <w:sz w:val="28"/>
          <w:szCs w:val="28"/>
        </w:rPr>
      </w:pPr>
      <w:r w:rsidRPr="00F27F2D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8F5E43" w:rsidRPr="00CB50B8">
        <w:rPr>
          <w:rFonts w:ascii="Tahoma" w:eastAsia="Times New Roman" w:hAnsi="Tahoma" w:cs="Tahoma"/>
          <w:b/>
          <w:bCs/>
          <w:color w:val="C00000"/>
          <w:sz w:val="28"/>
          <w:szCs w:val="28"/>
          <w:rtl/>
        </w:rPr>
        <w:t xml:space="preserve">برخی از </w:t>
      </w:r>
      <w:r w:rsidRPr="00CB50B8">
        <w:rPr>
          <w:rFonts w:ascii="Tahoma" w:eastAsia="Times New Roman" w:hAnsi="Tahoma" w:cs="Tahoma"/>
          <w:b/>
          <w:bCs/>
          <w:color w:val="C00000"/>
          <w:sz w:val="28"/>
          <w:szCs w:val="28"/>
          <w:rtl/>
        </w:rPr>
        <w:t>ويژگي هاي</w:t>
      </w:r>
      <w:r w:rsidR="008F5E43" w:rsidRPr="00CB50B8">
        <w:rPr>
          <w:rFonts w:ascii="Tahoma" w:eastAsia="Times New Roman" w:hAnsi="Tahoma" w:cs="Tahoma"/>
          <w:b/>
          <w:bCs/>
          <w:color w:val="C00000"/>
          <w:sz w:val="28"/>
          <w:szCs w:val="28"/>
          <w:rtl/>
        </w:rPr>
        <w:t xml:space="preserve"> یک معلم و</w:t>
      </w:r>
      <w:r w:rsidRPr="00CB50B8">
        <w:rPr>
          <w:rFonts w:ascii="Tahoma" w:eastAsia="Times New Roman" w:hAnsi="Tahoma" w:cs="Tahoma"/>
          <w:b/>
          <w:bCs/>
          <w:color w:val="C00000"/>
          <w:sz w:val="28"/>
          <w:szCs w:val="28"/>
          <w:rtl/>
        </w:rPr>
        <w:t xml:space="preserve"> </w:t>
      </w:r>
      <w:r w:rsidR="008F5E43" w:rsidRPr="00CB50B8">
        <w:rPr>
          <w:rFonts w:ascii="Tahoma" w:eastAsia="Times New Roman" w:hAnsi="Tahoma" w:cs="Tahoma"/>
          <w:b/>
          <w:bCs/>
          <w:color w:val="C00000"/>
          <w:sz w:val="28"/>
          <w:szCs w:val="28"/>
          <w:rtl/>
          <w:lang w:bidi="fa-IR"/>
        </w:rPr>
        <w:t xml:space="preserve">مربی </w:t>
      </w:r>
      <w:r w:rsidRPr="00CB50B8">
        <w:rPr>
          <w:rFonts w:ascii="Tahoma" w:eastAsia="Times New Roman" w:hAnsi="Tahoma" w:cs="Tahoma"/>
          <w:b/>
          <w:bCs/>
          <w:color w:val="C00000"/>
          <w:sz w:val="28"/>
          <w:szCs w:val="28"/>
          <w:rtl/>
        </w:rPr>
        <w:t>موفق</w:t>
      </w:r>
      <w:r w:rsidRPr="00CB50B8">
        <w:rPr>
          <w:rFonts w:ascii="Tahoma" w:eastAsia="Times New Roman" w:hAnsi="Tahoma" w:cs="Tahoma"/>
          <w:b/>
          <w:bCs/>
          <w:color w:val="C00000"/>
          <w:sz w:val="28"/>
          <w:szCs w:val="28"/>
        </w:rPr>
        <w:t>:</w:t>
      </w:r>
    </w:p>
    <w:p w:rsidR="00BB6A2B" w:rsidRPr="00CB50B8" w:rsidRDefault="003B747B" w:rsidP="00471C60">
      <w:pPr>
        <w:tabs>
          <w:tab w:val="right" w:pos="8370"/>
        </w:tabs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F27F2D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F27F2D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1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- به آنچه مي داند و به ديگران توصيه مي كند، عامل است.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 xml:space="preserve">2-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وقار و سنگيني دارد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و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به بهانه انس گرفتن و جذب متعلمین حركاتي</w:t>
      </w:r>
      <w:r w:rsidR="00471C60" w:rsidRPr="00471C60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471C60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از خود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بروز نمي دهد كه به وقارش صدمه برساند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 xml:space="preserve">3- </w:t>
      </w:r>
      <w:r w:rsidR="00471C60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تلاش مي كند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اعتماد به نفس شاگردان را افزايش دهد.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 xml:space="preserve">4-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بين تشويق و تنبيه توازن ايجاد مي كند.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 xml:space="preserve">5-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خوبي ها را آشکار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نموده و بدي ها و عيب ها را مي پوشاند.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 xml:space="preserve">6-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تصوري صحيح از خود دارد كه در چه موقعيت علمی قرار دارد و با تشويق و كف زدن هاي سمبوليك مغرور نشده و </w:t>
      </w:r>
      <w:r w:rsidR="00471C60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با شنيدن انتقاد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ها احساس حقارت نمي كند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7-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خود را كامل نمي داند و اشتباهاتش را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  <w:lang w:bidi="fa-IR"/>
        </w:rPr>
        <w:t xml:space="preserve">پذیرفته و آنها را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توجيه نمي كند.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 xml:space="preserve">8-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مي داند كه انسان طبيعتاً 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ممکن است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دچار خطا </w:t>
      </w:r>
      <w:r w:rsidR="00471C60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شود 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پس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هرگاه شاگرد مرتكب خطائي گرديد و پشيمان شده و معذرت خواهي كرد،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او را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مي بخشد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9- همواره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خود را ارزيابي و محاسبه مي كند.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BB6A2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10-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انتقاد</w:t>
      </w:r>
      <w:r w:rsidR="00BB6A2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پذیر است</w:t>
      </w:r>
      <w:r w:rsidR="00BB6A2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BB6A2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 xml:space="preserve">11-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از صبر و تحمل بالا</w:t>
      </w:r>
      <w:r w:rsidR="00BB6A2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ئ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ي برخوردار 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است</w:t>
      </w:r>
      <w:r w:rsidR="00BB6A2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</w:t>
      </w:r>
      <w:r w:rsidR="00BB6A2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زود از کوره در نمی رود.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BB6A2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12-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به تفاوت هاي فردي دانش آموزان معتقد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بوده و به آنها احترام می گذارد.</w:t>
      </w:r>
    </w:p>
    <w:p w:rsidR="008C1769" w:rsidRPr="00CB50B8" w:rsidRDefault="00BB6A2B" w:rsidP="00471C60">
      <w:pPr>
        <w:tabs>
          <w:tab w:val="right" w:pos="8370"/>
        </w:tabs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13-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خالصانه و </w:t>
      </w:r>
      <w:r w:rsidR="008C1769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فقط به منظور رضاي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خداوند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متعال و رشد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مخاطب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تلاش مي كند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14-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به خداوند توكل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کرده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 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تمام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تلاش خود را به کار 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می برد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 نتيجه را به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او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واگذار مي كند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15-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با آم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ا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دگي قبلي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 تسلط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به کلاس </w:t>
      </w:r>
      <w:r w:rsidR="008C1769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می آید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و </w:t>
      </w:r>
      <w:r w:rsidR="008C1769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وقت دانش آموزان را با مطالب بيهوده ضايع ن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می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softHyphen/>
        <w:t>کند.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16-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همواره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نشاط روحي و آرامش خود را حفظ مي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کند.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17-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به وعده هايش وفا مي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كند و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هرگز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خلف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وعده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نمي كند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lastRenderedPageBreak/>
        <w:t>18-</w:t>
      </w:r>
      <w:r w:rsidR="00471C60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از قضاوت نا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عادلانه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 عجولانه به شدت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مي پرهيزد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19-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همواره </w:t>
      </w:r>
      <w:r w:rsidR="00471C60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راز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دار دانش آموزان است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.</w:t>
      </w:r>
    </w:p>
    <w:p w:rsidR="008C1769" w:rsidRPr="00CB50B8" w:rsidRDefault="00BB6A2B" w:rsidP="00CB50B8">
      <w:pPr>
        <w:tabs>
          <w:tab w:val="right" w:pos="8370"/>
        </w:tabs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20-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استعداد هاي نهفته در دانش آموزان را شناسايي و راهنمایی شان می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کند.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21-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مقررات خشك و افراطي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نمی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softHyphen/>
        <w:t xml:space="preserve">گذارد،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بلكه به حالات و سنين شاگرد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توجه دارد.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22-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همیشه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بر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اي افزايش آگاهي هاي خود مي كوشد.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23-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هنگام درس از مثال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های زنده، کاربردی و جذاب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استفاده مي نمايد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24-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شدیدا پایبند به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نظم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است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25-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قاطع و جدي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است اما نه خشن و عصبانی.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26-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با خصوصيات رشد و احتياجات </w:t>
      </w:r>
      <w:r w:rsidR="00471C60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فراگيران آشنا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ست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27-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روش هاي</w:t>
      </w:r>
      <w:r w:rsidR="00F66256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جدید،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جذاب</w:t>
      </w:r>
      <w:r w:rsidR="00F66256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 مناسب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F66256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با موقعيت ، نياز و درک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F66256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مخاطبان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دارد.</w:t>
      </w:r>
    </w:p>
    <w:p w:rsidR="00F66256" w:rsidRPr="00CB50B8" w:rsidRDefault="00F66256" w:rsidP="00471C60">
      <w:pPr>
        <w:tabs>
          <w:tab w:val="right" w:pos="8370"/>
        </w:tabs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28-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پيشرفت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مخاطبان را با ارزشيابي هاي مستمر پیگیری می کند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29-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قبل از شروع درس از خصوصيات جسمي،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رواني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و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آمادگي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مخاطب،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اطلاع حاصل مي 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نمای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30-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با دقت و ظرافت، درد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دانش آموزان را مي شناسد و برای حل آنها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م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ی کوشد.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31- مجموعه اي از برنامه ريزي ها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، راهبردها و اقدامات خود را به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گونه اي در کلاس به کار مي گيرد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تا آموزش هاي او به حداکثر کارايي و اثربخشي برسد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32-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تمامي تلاش خود را در فعال نگه داشتن دانش آموزان به کار مي گيرد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33-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از روش پرسش و پاسخ در جلب توجه شاگردان به موضوع بهره مي گيرد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34-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در کلاس او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،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دانش آموزان حق انتخاب دارند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35- انتظارا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ت او از مخاطبان دقیق و شفاف است و قوانین را با ذکر دلیل می گوید.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36-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خلاق است و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دائما در پی کشف روشها و تکنیکهای جدید است.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37-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خيلي سريع و آسان مي تواند ب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ا دانش آموزان ارتباط صمیمانه برقرار کند.</w:t>
      </w:r>
    </w:p>
    <w:p w:rsidR="008C1769" w:rsidRPr="00CB50B8" w:rsidRDefault="00F66256" w:rsidP="00CB50B8">
      <w:pPr>
        <w:tabs>
          <w:tab w:val="right" w:pos="8370"/>
        </w:tabs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38-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علاوه بر تسلط در رشته خود ، به کارش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عشق و</w:t>
      </w:r>
      <w:r w:rsidR="008C1769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علاقه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دارد.</w:t>
      </w:r>
    </w:p>
    <w:p w:rsidR="002674B0" w:rsidRPr="00CB50B8" w:rsidRDefault="00F66256" w:rsidP="00CB50B8">
      <w:pPr>
        <w:tabs>
          <w:tab w:val="right" w:pos="8370"/>
        </w:tabs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39-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8C1769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به نکات ظريف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روان شناسي « تربيتي و يادگيري » به طور دقيق توجه دارد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40-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 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دانش آموزان را با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هم مقايسه نمي کند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بلکه 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با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به توجه به تفاوت هاي 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آنها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lastRenderedPageBreak/>
        <w:t>ياري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شان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مي دهد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41-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دانش آموز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ان را به يادگيري مجبور نمي کند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بلکه موقعيت هاي يادگيري را طوري تنظيم مي کند که آنها با رغبت در يادگيري شرکت کنند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42-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زمينه ي همکاري دانش آموزان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( با هم و با مربی ) را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فراهم مي آورد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43-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از قبل 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طرح و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برنامه و آمادگي لازم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را براي اداره ي کلاس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دارد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44-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 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هميشه از تجارب و اطلاعات همکاران خود استفاده مي کند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45-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هرگز نگراني و دل مشغولي هاي خود را به کلاس درس نمي برد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46-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 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به تفکر خلاق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 ابتکار و پیشنهاد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های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مخاطبان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ارج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مي نهد.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47-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 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روحيه</w:t>
      </w:r>
      <w:r w:rsidR="00471C60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  <w:lang w:bidi="fa-IR"/>
        </w:rPr>
        <w:t>ی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ماجراجويي و کنجکاوي دارد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48-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سعي مي کند هنگام ورود به کلاس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،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 متبسم و خندان باشد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49- اسامی شاگردا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ان را به سرعت یاد 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گرفته و به ذهن می سپارد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50- مشکلات انضباطی کلاس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را در خود کلاس حل 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می کند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51- فراگیر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ان را به سوال کردن تشویق 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می کند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52-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هرگز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در حضور </w:t>
      </w:r>
      <w:r w:rsidR="008C1769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دیگران دانش آموز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ی</w:t>
      </w:r>
      <w:r w:rsidR="008C1769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را سرزنش ن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می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softHyphen/>
      </w:r>
      <w:r w:rsidR="008C1769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کن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د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53- </w:t>
      </w:r>
      <w:r w:rsidR="008C1769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به </w:t>
      </w:r>
      <w:r w:rsidR="004764DD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شخص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یت</w:t>
      </w:r>
      <w:r w:rsidR="004764DD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مخاطب خاطی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حمله 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نکرده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 فقط به رفتار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بد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ش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اعتراض 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می کند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54-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تلاش می کند که در میان فراگیران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رقابت مثبت ایجاد کند</w:t>
      </w:r>
      <w:r w:rsidR="00000CF5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2674B0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55- همواره به خداوند متعال تکیه داشته و در جریات تربیت از او یاری می طلبد.</w:t>
      </w:r>
    </w:p>
    <w:p w:rsidR="002674B0" w:rsidRPr="00CB50B8" w:rsidRDefault="002674B0" w:rsidP="00CB50B8">
      <w:pPr>
        <w:tabs>
          <w:tab w:val="right" w:pos="8370"/>
        </w:tabs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56- به شدت از حب و بغض های شخصی پرهیز می کند.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57- از به کار بردن واژگان و تعابیر</w:t>
      </w:r>
      <w:r w:rsidR="004764DD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ثقیل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،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دوری کرده و ساده و روان سخن می گوید.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58- خط و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قلم خوب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داشته و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بر آئین نگارش</w:t>
      </w:r>
      <w:r w:rsidR="004764DD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م</w:t>
      </w:r>
      <w:r w:rsidR="004764DD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سلط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است.</w:t>
      </w:r>
    </w:p>
    <w:p w:rsidR="005426AC" w:rsidRPr="00CB50B8" w:rsidRDefault="002674B0" w:rsidP="00CB50B8">
      <w:pPr>
        <w:tabs>
          <w:tab w:val="right" w:pos="8370"/>
        </w:tabs>
        <w:bidi/>
        <w:spacing w:before="240" w:line="360" w:lineRule="auto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59- در همه حال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صداقت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را سرلوحه کار خود قرار داده و با مخاطبان صادق است.</w:t>
      </w:r>
      <w:r w:rsidR="005426AC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5426AC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60-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رعایت اعتدال</w:t>
      </w:r>
      <w:r w:rsidR="005426AC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 پرهیز از افراط و تفریط 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را یک اصل دائمی و ثابت می داند.</w:t>
      </w:r>
      <w:r w:rsidR="005426AC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</w:p>
    <w:p w:rsidR="003B747B" w:rsidRPr="00CB50B8" w:rsidRDefault="005426AC" w:rsidP="00CB50B8">
      <w:pPr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61- از تکبر و غرور اخلاقی و علمی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دور بوده و متواضع و فروتن است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8F5E43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62-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به</w:t>
      </w:r>
      <w:r w:rsidR="008F5E43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4764DD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رعایت ادب و متانت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و</w:t>
      </w:r>
      <w:r w:rsidR="004764DD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پرهیز از القاب زشت در گفتار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بسیار مقید است.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725071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63- 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از </w:t>
      </w:r>
      <w:r w:rsidR="00725071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روحیه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ی</w:t>
      </w:r>
      <w:r w:rsidR="00725071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ایثار و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گذشت</w:t>
      </w:r>
      <w:r w:rsidR="00725071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و بخشش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،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</w:t>
      </w:r>
      <w:r w:rsidR="004764DD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برخوردار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است.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725071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lastRenderedPageBreak/>
        <w:t xml:space="preserve">64- 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به </w:t>
      </w:r>
      <w:r w:rsidR="00725071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آراستگی ظاهر</w:t>
      </w:r>
      <w:r w:rsidR="00471C60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ی</w:t>
      </w:r>
      <w:r w:rsidR="00725071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و </w:t>
      </w:r>
      <w:r w:rsidR="00725071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نظافت شخصی و بهداشت فردی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اهمیت می دهد</w:t>
      </w:r>
      <w:r w:rsidR="00725071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.</w:t>
      </w:r>
      <w:r w:rsidR="003B747B"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br/>
      </w:r>
      <w:r w:rsidR="003D30BF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65- با روانشناسی رشد کودک و نوجوان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</w:t>
      </w:r>
      <w:r w:rsidR="004764DD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آشنایی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دارد</w:t>
      </w:r>
      <w:r w:rsidR="003D30BF"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.</w:t>
      </w:r>
    </w:p>
    <w:p w:rsidR="003D30BF" w:rsidRPr="00CB50B8" w:rsidRDefault="003D30BF" w:rsidP="00CB50B8">
      <w:pPr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66- از مهارهای دهگانه فردی و اجتماعی (خودآگاهی.همدلی.روابط بین فردی.ارتباط موثر.مقابله با استرس.مدیریت هیجان.حل مسئله.تصمیم گیری.تفکر خلاق.تفکر نقادانه)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 اطلاع کافی دارد.</w:t>
      </w:r>
    </w:p>
    <w:p w:rsidR="00D66880" w:rsidRPr="00CB50B8" w:rsidRDefault="003D30BF" w:rsidP="00CB50B8">
      <w:pPr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67- 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 xml:space="preserve">حتی الامکان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مهارتهای هفتگانه فناوری اطلاعات (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ICDL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 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  <w:t>)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  <w:lang w:bidi="fa-IR"/>
        </w:rPr>
        <w:t xml:space="preserve"> را فرا گرفته است.</w:t>
      </w:r>
    </w:p>
    <w:p w:rsidR="00D0683E" w:rsidRPr="00CB50B8" w:rsidRDefault="007922D4" w:rsidP="00CB50B8">
      <w:pPr>
        <w:bidi/>
        <w:spacing w:line="360" w:lineRule="auto"/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</w:pP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 xml:space="preserve">68- دائما در حال آموزش دیدن است ( مطالعه-مشورت- دوره های ضمن خدمت- یادگرفتن از فراگیران خود و ... </w:t>
      </w:r>
      <w:r w:rsidR="004764DD"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</w:rPr>
        <w:t>)</w:t>
      </w:r>
      <w:r w:rsidRPr="00CB50B8">
        <w:rPr>
          <w:rFonts w:ascii="Tahoma" w:eastAsia="Times New Roman" w:hAnsi="Tahoma" w:cs="Tahoma"/>
          <w:color w:val="000000" w:themeColor="text1"/>
          <w:sz w:val="28"/>
          <w:szCs w:val="28"/>
          <w:rtl/>
        </w:rPr>
        <w:t>.</w:t>
      </w:r>
    </w:p>
    <w:p w:rsidR="00230A80" w:rsidRPr="00CB50B8" w:rsidRDefault="00230A80" w:rsidP="0004388C">
      <w:pPr>
        <w:bidi/>
        <w:rPr>
          <w:rFonts w:ascii="Tahoma" w:eastAsia="Times New Roman" w:hAnsi="Tahoma" w:cs="Tahoma"/>
          <w:color w:val="000000" w:themeColor="text1"/>
          <w:sz w:val="28"/>
          <w:szCs w:val="28"/>
          <w:lang w:bidi="fa-IR"/>
        </w:rPr>
      </w:pPr>
      <w:r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  <w:lang w:bidi="fa-IR"/>
        </w:rPr>
        <w:t>69- حق اشتباه کردن و تلاش مجدد را برای شاگردانش به رسمیت می شناسد.</w:t>
      </w:r>
    </w:p>
    <w:p w:rsidR="00230A80" w:rsidRPr="00CB50B8" w:rsidRDefault="00230A80" w:rsidP="0004388C">
      <w:pPr>
        <w:shd w:val="clear" w:color="auto" w:fill="FFFFFF"/>
        <w:bidi/>
        <w:spacing w:before="300"/>
        <w:outlineLvl w:val="2"/>
        <w:rPr>
          <w:rFonts w:ascii="Tahoma" w:eastAsia="Times New Roman" w:hAnsi="Tahoma" w:cs="Tahoma"/>
          <w:color w:val="000000" w:themeColor="text1"/>
          <w:sz w:val="28"/>
          <w:szCs w:val="28"/>
          <w:rtl/>
          <w:lang w:bidi="fa-IR"/>
        </w:rPr>
      </w:pPr>
      <w:r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  <w:lang w:bidi="fa-IR"/>
        </w:rPr>
        <w:t>70- به مخاطبانش می آموزد که در هر موردی، تمام جوانب را در نظر بگیرند.</w:t>
      </w:r>
    </w:p>
    <w:p w:rsidR="00230A80" w:rsidRPr="00CB50B8" w:rsidRDefault="00230A80" w:rsidP="0004388C">
      <w:pPr>
        <w:shd w:val="clear" w:color="auto" w:fill="FFFFFF"/>
        <w:bidi/>
        <w:spacing w:before="300"/>
        <w:outlineLvl w:val="2"/>
        <w:rPr>
          <w:rFonts w:ascii="Tahoma" w:hAnsi="Tahoma" w:cs="Tahoma"/>
          <w:color w:val="000000" w:themeColor="text1"/>
          <w:sz w:val="28"/>
          <w:szCs w:val="28"/>
          <w:shd w:val="clear" w:color="auto" w:fill="FFFFFF"/>
          <w:rtl/>
        </w:rPr>
      </w:pPr>
      <w:r w:rsidRPr="00CB50B8">
        <w:rPr>
          <w:rFonts w:ascii="Tahoma" w:eastAsia="Times New Roman" w:hAnsi="Tahoma" w:cs="Tahoma" w:hint="cs"/>
          <w:color w:val="000000" w:themeColor="text1"/>
          <w:sz w:val="28"/>
          <w:szCs w:val="28"/>
          <w:rtl/>
          <w:lang w:bidi="fa-IR"/>
        </w:rPr>
        <w:t>71- ریسک پذیر است و از شکست واهمه ندارد.</w:t>
      </w:r>
      <w:r w:rsidR="003D30BF" w:rsidRPr="00CB50B8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br/>
      </w:r>
      <w:r w:rsidRPr="00CB50B8">
        <w:rPr>
          <w:rStyle w:val="Strong"/>
          <w:rFonts w:ascii="Tahoma" w:hAnsi="Tahoma" w:cs="Tahoma" w:hint="cs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 xml:space="preserve">72- نسبت به تقویت </w:t>
      </w:r>
      <w:r w:rsidR="003D30BF" w:rsidRPr="00CB50B8">
        <w:rPr>
          <w:rStyle w:val="Strong"/>
          <w:rFonts w:ascii="Tahoma" w:hAnsi="Tahoma" w:cs="Tahoma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>مهارت های فردی</w:t>
      </w:r>
      <w:r w:rsidRPr="00CB50B8">
        <w:rPr>
          <w:rStyle w:val="Strong"/>
          <w:rFonts w:ascii="Tahoma" w:hAnsi="Tahoma" w:cs="Tahoma" w:hint="cs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 xml:space="preserve"> خود </w:t>
      </w:r>
      <w:r w:rsidR="00E9031A" w:rsidRPr="00CB50B8">
        <w:rPr>
          <w:rFonts w:ascii="Tahoma" w:hAnsi="Tahoma" w:cs="Tahoma"/>
          <w:color w:val="000000" w:themeColor="text1"/>
          <w:sz w:val="28"/>
          <w:szCs w:val="28"/>
          <w:rtl/>
        </w:rPr>
        <w:t xml:space="preserve">( </w:t>
      </w:r>
      <w:r w:rsidR="003D30BF" w:rsidRPr="00CB50B8">
        <w:rPr>
          <w:rFonts w:ascii="Tahoma" w:hAnsi="Tahoma" w:cs="Tahoma"/>
          <w:color w:val="000000" w:themeColor="text1"/>
          <w:sz w:val="28"/>
          <w:szCs w:val="28"/>
          <w:shd w:val="clear" w:color="auto" w:fill="FFFFFF"/>
          <w:rtl/>
        </w:rPr>
        <w:t>قدرت</w:t>
      </w:r>
      <w:r w:rsidR="00E9031A" w:rsidRPr="00CB50B8">
        <w:rPr>
          <w:rFonts w:ascii="Tahoma" w:hAnsi="Tahoma" w:cs="Tahoma"/>
          <w:color w:val="000000" w:themeColor="text1"/>
          <w:sz w:val="28"/>
          <w:szCs w:val="28"/>
          <w:shd w:val="clear" w:color="auto" w:fill="FFFFFF"/>
          <w:rtl/>
        </w:rPr>
        <w:t xml:space="preserve"> طراحی روش های گوناگون، به کارگیری اصول،</w:t>
      </w:r>
      <w:r w:rsidR="003D30BF" w:rsidRPr="00CB50B8">
        <w:rPr>
          <w:rFonts w:ascii="Tahoma" w:hAnsi="Tahoma" w:cs="Tahoma"/>
          <w:color w:val="000000" w:themeColor="text1"/>
          <w:sz w:val="28"/>
          <w:szCs w:val="28"/>
          <w:shd w:val="clear" w:color="auto" w:fill="FFFFFF"/>
          <w:rtl/>
        </w:rPr>
        <w:t xml:space="preserve"> تجزیه و </w:t>
      </w:r>
      <w:r w:rsidR="00E9031A" w:rsidRPr="00CB50B8">
        <w:rPr>
          <w:rFonts w:ascii="Tahoma" w:hAnsi="Tahoma" w:cs="Tahoma"/>
          <w:color w:val="000000" w:themeColor="text1"/>
          <w:sz w:val="28"/>
          <w:szCs w:val="28"/>
          <w:shd w:val="clear" w:color="auto" w:fill="FFFFFF"/>
          <w:rtl/>
        </w:rPr>
        <w:t>تحلیل مسائل، تصمیم گیری)</w:t>
      </w:r>
      <w:r w:rsidRPr="00CB50B8">
        <w:rPr>
          <w:rFonts w:ascii="Tahoma" w:hAnsi="Tahoma" w:cs="Tahoma" w:hint="cs"/>
          <w:color w:val="000000" w:themeColor="text1"/>
          <w:sz w:val="28"/>
          <w:szCs w:val="28"/>
          <w:shd w:val="clear" w:color="auto" w:fill="FFFFFF"/>
          <w:rtl/>
        </w:rPr>
        <w:t xml:space="preserve"> حساس است.</w:t>
      </w:r>
    </w:p>
    <w:p w:rsidR="00E9031A" w:rsidRPr="00CB50B8" w:rsidRDefault="00230A80" w:rsidP="00CB50B8">
      <w:pPr>
        <w:shd w:val="clear" w:color="auto" w:fill="FFFFFF"/>
        <w:bidi/>
        <w:spacing w:before="300" w:after="150" w:line="360" w:lineRule="auto"/>
        <w:outlineLvl w:val="2"/>
        <w:rPr>
          <w:rFonts w:ascii="Tahoma" w:hAnsi="Tahoma" w:cs="Tahoma"/>
          <w:color w:val="000000" w:themeColor="text1"/>
          <w:sz w:val="28"/>
          <w:szCs w:val="28"/>
          <w:shd w:val="clear" w:color="auto" w:fill="FFFFFF"/>
          <w:rtl/>
        </w:rPr>
      </w:pPr>
      <w:r w:rsidRPr="00CB50B8">
        <w:rPr>
          <w:rFonts w:ascii="Tahoma" w:hAnsi="Tahoma" w:cs="Tahoma" w:hint="cs"/>
          <w:color w:val="000000" w:themeColor="text1"/>
          <w:sz w:val="28"/>
          <w:szCs w:val="28"/>
          <w:shd w:val="clear" w:color="auto" w:fill="FFFFFF"/>
          <w:rtl/>
        </w:rPr>
        <w:t>73-</w:t>
      </w:r>
      <w:r w:rsidRPr="00CB50B8">
        <w:rPr>
          <w:rFonts w:ascii="Tahoma" w:hAnsi="Tahoma" w:cs="Tahoma" w:hint="cs"/>
          <w:color w:val="000000" w:themeColor="text1"/>
          <w:sz w:val="28"/>
          <w:szCs w:val="28"/>
          <w:rtl/>
        </w:rPr>
        <w:t xml:space="preserve"> از فراگیری</w:t>
      </w:r>
      <w:r w:rsidR="00E9031A" w:rsidRPr="00CB50B8">
        <w:rPr>
          <w:rStyle w:val="Strong"/>
          <w:rFonts w:ascii="Tahoma" w:hAnsi="Tahoma" w:cs="Tahoma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3D30BF" w:rsidRPr="00CB50B8">
        <w:rPr>
          <w:rStyle w:val="Strong"/>
          <w:rFonts w:ascii="Tahoma" w:hAnsi="Tahoma" w:cs="Tahoma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 xml:space="preserve">مهارت های </w:t>
      </w:r>
      <w:r w:rsidRPr="00CB50B8">
        <w:rPr>
          <w:rStyle w:val="Strong"/>
          <w:rFonts w:ascii="Tahoma" w:hAnsi="Tahoma" w:cs="Tahoma" w:hint="cs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 xml:space="preserve">اثرگذار </w:t>
      </w:r>
      <w:r w:rsidR="003D30BF" w:rsidRPr="00CB50B8">
        <w:rPr>
          <w:rStyle w:val="Strong"/>
          <w:rFonts w:ascii="Tahoma" w:hAnsi="Tahoma" w:cs="Tahoma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>ارتباطی</w:t>
      </w:r>
      <w:r w:rsidR="00251288">
        <w:rPr>
          <w:rStyle w:val="Strong"/>
          <w:rFonts w:ascii="Tahoma" w:hAnsi="Tahoma" w:cs="Tahoma" w:hint="cs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E9031A" w:rsidRPr="00CB50B8">
        <w:rPr>
          <w:rStyle w:val="Strong"/>
          <w:rFonts w:ascii="Tahoma" w:hAnsi="Tahoma" w:cs="Tahoma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>(</w:t>
      </w:r>
      <w:r w:rsidR="00E9031A" w:rsidRPr="00CB50B8">
        <w:rPr>
          <w:rFonts w:ascii="Tahoma" w:hAnsi="Tahoma" w:cs="Tahoma"/>
          <w:color w:val="000000" w:themeColor="text1"/>
          <w:sz w:val="28"/>
          <w:szCs w:val="28"/>
          <w:shd w:val="clear" w:color="auto" w:fill="FFFFFF"/>
          <w:rtl/>
        </w:rPr>
        <w:t xml:space="preserve"> کنترل احساسات، فن بیان، استفاده از شعر و ضرب المثل و ...</w:t>
      </w:r>
      <w:r w:rsidRPr="00CB50B8">
        <w:rPr>
          <w:rFonts w:ascii="Tahoma" w:hAnsi="Tahoma" w:cs="Tahoma" w:hint="cs"/>
          <w:color w:val="000000" w:themeColor="text1"/>
          <w:sz w:val="28"/>
          <w:szCs w:val="28"/>
          <w:shd w:val="clear" w:color="auto" w:fill="FFFFFF"/>
          <w:rtl/>
        </w:rPr>
        <w:t xml:space="preserve"> ) غافل نیست.</w:t>
      </w:r>
    </w:p>
    <w:p w:rsidR="00230A80" w:rsidRPr="00CB50B8" w:rsidRDefault="00230A80" w:rsidP="00CB50B8">
      <w:pPr>
        <w:bidi/>
        <w:spacing w:line="360" w:lineRule="auto"/>
        <w:rPr>
          <w:rStyle w:val="Strong"/>
          <w:rFonts w:ascii="Tahoma" w:hAnsi="Tahoma" w:cs="Tahoma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</w:pPr>
      <w:r w:rsidRPr="00CB50B8">
        <w:rPr>
          <w:rStyle w:val="Strong"/>
          <w:rFonts w:ascii="Tahoma" w:hAnsi="Tahoma" w:cs="Tahoma" w:hint="cs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 xml:space="preserve">74- در </w:t>
      </w:r>
      <w:r w:rsidR="003D30BF" w:rsidRPr="00CB50B8">
        <w:rPr>
          <w:rStyle w:val="Strong"/>
          <w:rFonts w:ascii="Tahoma" w:hAnsi="Tahoma" w:cs="Tahoma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>استفاده از وسایل کمک آموزشی (تکنولوژی آموزشی</w:t>
      </w:r>
      <w:r w:rsidRPr="00CB50B8">
        <w:rPr>
          <w:rStyle w:val="Strong"/>
          <w:rFonts w:ascii="Tahoma" w:hAnsi="Tahoma" w:cs="Tahoma" w:hint="cs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>) موفق است</w:t>
      </w:r>
      <w:r w:rsidR="00E9031A" w:rsidRPr="00CB50B8">
        <w:rPr>
          <w:rStyle w:val="Strong"/>
          <w:rFonts w:ascii="Tahoma" w:hAnsi="Tahoma" w:cs="Tahoma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>.</w:t>
      </w:r>
    </w:p>
    <w:p w:rsidR="00F27F2D" w:rsidRPr="00CB50B8" w:rsidRDefault="00230A80" w:rsidP="00CB50B8">
      <w:pPr>
        <w:bidi/>
        <w:spacing w:line="360" w:lineRule="auto"/>
        <w:rPr>
          <w:rFonts w:ascii="Tahoma" w:eastAsia="Times New Roman" w:hAnsi="Tahoma" w:cs="Tahoma"/>
          <w:color w:val="000000"/>
          <w:sz w:val="28"/>
          <w:szCs w:val="28"/>
          <w:rtl/>
        </w:rPr>
      </w:pPr>
      <w:r w:rsidRPr="00CB50B8">
        <w:rPr>
          <w:rStyle w:val="Strong"/>
          <w:rFonts w:ascii="Tahoma" w:hAnsi="Tahoma" w:cs="Tahoma" w:hint="cs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 xml:space="preserve">75- </w:t>
      </w:r>
      <w:r w:rsidR="00224010" w:rsidRPr="00CB50B8">
        <w:rPr>
          <w:rStyle w:val="Strong"/>
          <w:rFonts w:ascii="Tahoma" w:hAnsi="Tahoma" w:cs="Tahoma" w:hint="cs"/>
          <w:b w:val="0"/>
          <w:bCs w:val="0"/>
          <w:color w:val="000000" w:themeColor="text1"/>
          <w:sz w:val="28"/>
          <w:szCs w:val="28"/>
          <w:shd w:val="clear" w:color="auto" w:fill="FFFFFF"/>
          <w:rtl/>
        </w:rPr>
        <w:t xml:space="preserve"> کلاس را فضائی معنوی دانسته و با وضو در کلاس حاضر می شود.</w:t>
      </w:r>
      <w:r w:rsidR="003D30BF" w:rsidRPr="00CB50B8">
        <w:rPr>
          <w:rFonts w:ascii="Tahoma" w:hAnsi="Tahoma" w:cs="Tahoma"/>
          <w:color w:val="000000" w:themeColor="text1"/>
          <w:sz w:val="28"/>
          <w:szCs w:val="28"/>
        </w:rPr>
        <w:br/>
      </w:r>
      <w:r w:rsidR="000F556C" w:rsidRPr="00CB50B8">
        <w:rPr>
          <w:rFonts w:ascii="Tahoma" w:eastAsia="Times New Roman" w:hAnsi="Tahoma" w:cs="Tahoma" w:hint="cs"/>
          <w:color w:val="000000"/>
          <w:sz w:val="28"/>
          <w:szCs w:val="28"/>
          <w:rtl/>
        </w:rPr>
        <w:t xml:space="preserve">76- </w:t>
      </w:r>
      <w:r w:rsidR="00224010" w:rsidRPr="00CB50B8">
        <w:rPr>
          <w:rFonts w:ascii="Tahoma" w:eastAsia="Times New Roman" w:hAnsi="Tahoma" w:cs="Tahoma" w:hint="cs"/>
          <w:color w:val="000000"/>
          <w:sz w:val="28"/>
          <w:szCs w:val="28"/>
          <w:rtl/>
        </w:rPr>
        <w:t xml:space="preserve"> </w:t>
      </w:r>
      <w:r w:rsidR="00F27F2D" w:rsidRPr="00CB50B8">
        <w:rPr>
          <w:rFonts w:ascii="Tahoma" w:eastAsia="Times New Roman" w:hAnsi="Tahoma" w:cs="Tahoma"/>
          <w:color w:val="000000"/>
          <w:sz w:val="28"/>
          <w:szCs w:val="28"/>
          <w:rtl/>
        </w:rPr>
        <w:t>در مقابل ش</w:t>
      </w:r>
      <w:r w:rsidR="00224010" w:rsidRPr="00CB50B8">
        <w:rPr>
          <w:rFonts w:ascii="Tahoma" w:eastAsia="Times New Roman" w:hAnsi="Tahoma" w:cs="Tahoma"/>
          <w:color w:val="000000"/>
          <w:sz w:val="28"/>
          <w:szCs w:val="28"/>
          <w:rtl/>
        </w:rPr>
        <w:t>اگردان</w:t>
      </w:r>
      <w:r w:rsidR="0004388C">
        <w:rPr>
          <w:rFonts w:ascii="Tahoma" w:eastAsia="Times New Roman" w:hAnsi="Tahoma" w:cs="Tahoma" w:hint="cs"/>
          <w:color w:val="000000"/>
          <w:sz w:val="28"/>
          <w:szCs w:val="28"/>
          <w:rtl/>
        </w:rPr>
        <w:t>،</w:t>
      </w:r>
      <w:r w:rsidR="00224010" w:rsidRPr="00CB50B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از زحمات اساتید خود و </w:t>
      </w:r>
      <w:r w:rsidR="000F556C" w:rsidRPr="00CB50B8">
        <w:rPr>
          <w:rFonts w:ascii="Tahoma" w:eastAsia="Times New Roman" w:hAnsi="Tahoma" w:cs="Tahoma" w:hint="cs"/>
          <w:color w:val="000000"/>
          <w:sz w:val="28"/>
          <w:szCs w:val="28"/>
          <w:rtl/>
        </w:rPr>
        <w:t>بزرگان</w:t>
      </w:r>
      <w:r w:rsidR="00F27F2D" w:rsidRPr="00CB50B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قدردانی </w:t>
      </w:r>
      <w:r w:rsidR="00224010" w:rsidRPr="00CB50B8">
        <w:rPr>
          <w:rFonts w:ascii="Tahoma" w:eastAsia="Times New Roman" w:hAnsi="Tahoma" w:cs="Tahoma" w:hint="cs"/>
          <w:color w:val="000000"/>
          <w:sz w:val="28"/>
          <w:szCs w:val="28"/>
          <w:rtl/>
        </w:rPr>
        <w:t>می کند.</w:t>
      </w:r>
    </w:p>
    <w:p w:rsidR="00224010" w:rsidRPr="00CB50B8" w:rsidRDefault="000F556C" w:rsidP="00CB50B8">
      <w:pPr>
        <w:shd w:val="clear" w:color="auto" w:fill="FFFFFF" w:themeFill="background1"/>
        <w:bidi/>
        <w:spacing w:after="150" w:line="36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CB50B8">
        <w:rPr>
          <w:rFonts w:ascii="Tahoma" w:eastAsia="Times New Roman" w:hAnsi="Tahoma" w:cs="Tahoma" w:hint="cs"/>
          <w:color w:val="000000"/>
          <w:sz w:val="28"/>
          <w:szCs w:val="28"/>
          <w:rtl/>
        </w:rPr>
        <w:t>77- ا</w:t>
      </w:r>
      <w:r w:rsidR="00224010" w:rsidRPr="00CB50B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ز دسته بندی کردن مطالب - که در تفهیم </w:t>
      </w:r>
      <w:r w:rsidR="00224010" w:rsidRPr="00CB50B8">
        <w:rPr>
          <w:rFonts w:ascii="Tahoma" w:eastAsia="Times New Roman" w:hAnsi="Tahoma" w:cs="Tahoma" w:hint="cs"/>
          <w:color w:val="000000"/>
          <w:sz w:val="28"/>
          <w:szCs w:val="28"/>
          <w:rtl/>
        </w:rPr>
        <w:t>آنها</w:t>
      </w:r>
      <w:r w:rsidR="00224010" w:rsidRPr="00CB50B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نقش زیادی دارد - و داشتن ابتکار و خلاقیت در ارائه</w:t>
      </w:r>
      <w:r w:rsidR="0004388C">
        <w:rPr>
          <w:rFonts w:ascii="Tahoma" w:eastAsia="Times New Roman" w:hAnsi="Tahoma" w:cs="Tahoma" w:hint="cs"/>
          <w:color w:val="000000"/>
          <w:sz w:val="28"/>
          <w:szCs w:val="28"/>
          <w:rtl/>
        </w:rPr>
        <w:t xml:space="preserve"> ی</w:t>
      </w:r>
      <w:r w:rsidR="00224010" w:rsidRPr="00CB50B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آنها غافل نم</w:t>
      </w:r>
      <w:r w:rsidR="00224010" w:rsidRPr="00CB50B8">
        <w:rPr>
          <w:rFonts w:ascii="Tahoma" w:eastAsia="Times New Roman" w:hAnsi="Tahoma" w:cs="Tahoma" w:hint="cs"/>
          <w:color w:val="000000"/>
          <w:sz w:val="28"/>
          <w:szCs w:val="28"/>
          <w:rtl/>
        </w:rPr>
        <w:t>ی ماند</w:t>
      </w:r>
      <w:r w:rsidR="00224010" w:rsidRPr="00CB50B8">
        <w:rPr>
          <w:rFonts w:ascii="Tahoma" w:eastAsia="Times New Roman" w:hAnsi="Tahoma" w:cs="Tahoma"/>
          <w:color w:val="000000"/>
          <w:sz w:val="28"/>
          <w:szCs w:val="28"/>
        </w:rPr>
        <w:t xml:space="preserve"> .</w:t>
      </w:r>
    </w:p>
    <w:p w:rsidR="000F556C" w:rsidRPr="00CB50B8" w:rsidRDefault="000F556C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CB50B8">
        <w:rPr>
          <w:rFonts w:ascii="Tahoma" w:eastAsia="Times New Roman" w:hAnsi="Tahoma" w:cs="Tahoma" w:hint="cs"/>
          <w:sz w:val="28"/>
          <w:szCs w:val="28"/>
          <w:rtl/>
        </w:rPr>
        <w:t xml:space="preserve">78- </w:t>
      </w:r>
      <w:r w:rsidRPr="00CB50B8">
        <w:rPr>
          <w:rFonts w:ascii="Tahoma" w:eastAsia="Times New Roman" w:hAnsi="Tahoma" w:cs="Tahoma"/>
          <w:sz w:val="28"/>
          <w:szCs w:val="28"/>
          <w:rtl/>
        </w:rPr>
        <w:t>از تعصب بی جا اجتناب ورزیده و شهامت گفتن «نمی دانم » را د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>ارد.</w:t>
      </w:r>
      <w:r w:rsidRPr="00CB50B8">
        <w:rPr>
          <w:rFonts w:ascii="Tahoma" w:eastAsia="Times New Roman" w:hAnsi="Tahoma" w:cs="Tahoma"/>
          <w:sz w:val="28"/>
          <w:szCs w:val="28"/>
          <w:rtl/>
        </w:rPr>
        <w:t xml:space="preserve"> </w:t>
      </w:r>
    </w:p>
    <w:p w:rsidR="000F556C" w:rsidRPr="00CB50B8" w:rsidRDefault="000F556C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CB50B8">
        <w:rPr>
          <w:rFonts w:ascii="Tahoma" w:eastAsia="Times New Roman" w:hAnsi="Tahoma" w:cs="Tahoma" w:hint="cs"/>
          <w:sz w:val="28"/>
          <w:szCs w:val="28"/>
          <w:rtl/>
        </w:rPr>
        <w:t>79- حتی المقدور</w:t>
      </w:r>
      <w:r w:rsidRPr="00CB50B8">
        <w:rPr>
          <w:rFonts w:ascii="Tahoma" w:eastAsia="Times New Roman" w:hAnsi="Tahoma" w:cs="Tahoma"/>
          <w:sz w:val="28"/>
          <w:szCs w:val="28"/>
          <w:rtl/>
        </w:rPr>
        <w:t xml:space="preserve"> «تیک » و عادات نامطلوب مانند بازی کردن با دکمه لباس یا موی سر و صورت را از خود دور 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 xml:space="preserve">می </w:t>
      </w:r>
      <w:r w:rsidRPr="00CB50B8">
        <w:rPr>
          <w:rFonts w:ascii="Tahoma" w:eastAsia="Times New Roman" w:hAnsi="Tahoma" w:cs="Tahoma"/>
          <w:sz w:val="28"/>
          <w:szCs w:val="28"/>
          <w:rtl/>
        </w:rPr>
        <w:t>کند</w:t>
      </w:r>
      <w:r w:rsidRPr="00CB50B8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0F556C" w:rsidRPr="00CB50B8" w:rsidRDefault="000F556C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CB50B8">
        <w:rPr>
          <w:rFonts w:ascii="Tahoma" w:eastAsia="Times New Roman" w:hAnsi="Tahoma" w:cs="Tahoma" w:hint="cs"/>
          <w:sz w:val="28"/>
          <w:szCs w:val="28"/>
          <w:rtl/>
        </w:rPr>
        <w:t xml:space="preserve">80- </w:t>
      </w:r>
      <w:r w:rsidRPr="00CB50B8">
        <w:rPr>
          <w:rFonts w:ascii="Tahoma" w:eastAsia="Times New Roman" w:hAnsi="Tahoma" w:cs="Tahoma"/>
          <w:sz w:val="28"/>
          <w:szCs w:val="28"/>
          <w:rtl/>
        </w:rPr>
        <w:t>اوقات استراحت و زنگ تفریح دانش آموزان را ن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 xml:space="preserve">می </w:t>
      </w:r>
      <w:r w:rsidRPr="00CB50B8">
        <w:rPr>
          <w:rFonts w:ascii="Tahoma" w:eastAsia="Times New Roman" w:hAnsi="Tahoma" w:cs="Tahoma"/>
          <w:sz w:val="28"/>
          <w:szCs w:val="28"/>
          <w:rtl/>
        </w:rPr>
        <w:t>گیرد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>.</w:t>
      </w:r>
    </w:p>
    <w:p w:rsidR="000F556C" w:rsidRPr="00CB50B8" w:rsidRDefault="00D41BA4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CB50B8">
        <w:rPr>
          <w:rFonts w:ascii="Tahoma" w:eastAsia="Times New Roman" w:hAnsi="Tahoma" w:cs="Tahoma" w:hint="cs"/>
          <w:sz w:val="28"/>
          <w:szCs w:val="28"/>
          <w:rtl/>
        </w:rPr>
        <w:lastRenderedPageBreak/>
        <w:t xml:space="preserve">81- 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 xml:space="preserve">توجه 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 xml:space="preserve">دارد 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 xml:space="preserve">که: 75% یادگیری از طریق چشم و 13% از طریق گوش و 12% از </w:t>
      </w:r>
      <w:r w:rsidRPr="00CB50B8">
        <w:rPr>
          <w:rFonts w:ascii="Tahoma" w:eastAsia="Times New Roman" w:hAnsi="Tahoma" w:cs="Tahoma"/>
          <w:sz w:val="28"/>
          <w:szCs w:val="28"/>
          <w:rtl/>
        </w:rPr>
        <w:t>طریق بقیه حواس انجام می گیرد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>، پس از زبان بدن به خوبی استفاده می کند.</w:t>
      </w:r>
    </w:p>
    <w:p w:rsidR="000F556C" w:rsidRPr="00CB50B8" w:rsidRDefault="00D41BA4" w:rsidP="0004388C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CB50B8">
        <w:rPr>
          <w:rFonts w:ascii="Tahoma" w:eastAsia="Times New Roman" w:hAnsi="Tahoma" w:cs="Tahoma" w:hint="cs"/>
          <w:sz w:val="28"/>
          <w:szCs w:val="28"/>
          <w:rtl/>
        </w:rPr>
        <w:t xml:space="preserve">82- </w:t>
      </w:r>
      <w:r w:rsidR="0004388C">
        <w:rPr>
          <w:rFonts w:ascii="Tahoma" w:eastAsia="Times New Roman" w:hAnsi="Tahoma" w:cs="Tahoma" w:hint="cs"/>
          <w:sz w:val="28"/>
          <w:szCs w:val="28"/>
          <w:rtl/>
        </w:rPr>
        <w:t>در</w:t>
      </w:r>
      <w:r w:rsidRPr="00CB50B8">
        <w:rPr>
          <w:rFonts w:ascii="Tahoma" w:eastAsia="Times New Roman" w:hAnsi="Tahoma" w:cs="Tahoma"/>
          <w:sz w:val="28"/>
          <w:szCs w:val="28"/>
          <w:rtl/>
        </w:rPr>
        <w:t xml:space="preserve"> پایان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 xml:space="preserve"> درس لحظاتی درنگ 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>می</w:t>
      </w:r>
      <w:r w:rsidR="0004388C"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>کند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>، شاید شاگردان سؤال</w:t>
      </w:r>
      <w:r w:rsidR="0004388C">
        <w:rPr>
          <w:rFonts w:ascii="Tahoma" w:eastAsia="Times New Roman" w:hAnsi="Tahoma" w:cs="Tahoma" w:hint="cs"/>
          <w:sz w:val="28"/>
          <w:szCs w:val="28"/>
          <w:rtl/>
        </w:rPr>
        <w:t>ی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 xml:space="preserve"> </w:t>
      </w:r>
      <w:r w:rsidRPr="00CB50B8">
        <w:rPr>
          <w:rFonts w:ascii="Tahoma" w:eastAsia="Times New Roman" w:hAnsi="Tahoma" w:cs="Tahoma"/>
          <w:sz w:val="28"/>
          <w:szCs w:val="28"/>
          <w:rtl/>
        </w:rPr>
        <w:t>داشته باشن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>د.</w:t>
      </w:r>
    </w:p>
    <w:p w:rsidR="000F556C" w:rsidRPr="00CB50B8" w:rsidRDefault="00D41BA4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CB50B8">
        <w:rPr>
          <w:rFonts w:ascii="Tahoma" w:eastAsia="Times New Roman" w:hAnsi="Tahoma" w:cs="Tahoma" w:hint="cs"/>
          <w:sz w:val="28"/>
          <w:szCs w:val="28"/>
          <w:rtl/>
        </w:rPr>
        <w:t>83- مستند و مستدل سخن گفته و</w:t>
      </w:r>
      <w:r w:rsidRPr="00CB50B8">
        <w:rPr>
          <w:rFonts w:ascii="Tahoma" w:eastAsia="Times New Roman" w:hAnsi="Tahoma" w:cs="Tahoma" w:hint="cs"/>
          <w:sz w:val="28"/>
          <w:szCs w:val="28"/>
          <w:rtl/>
          <w:lang w:bidi="fa-IR"/>
        </w:rPr>
        <w:t xml:space="preserve"> 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 xml:space="preserve">مدرک </w:t>
      </w:r>
      <w:r w:rsidRPr="00CB50B8">
        <w:rPr>
          <w:rFonts w:ascii="Tahoma" w:eastAsia="Times New Roman" w:hAnsi="Tahoma" w:cs="Tahoma"/>
          <w:sz w:val="28"/>
          <w:szCs w:val="28"/>
          <w:rtl/>
        </w:rPr>
        <w:t xml:space="preserve">مطالب را صحیح و دقیق ذکر 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 xml:space="preserve">می </w:t>
      </w:r>
      <w:r w:rsidRPr="00CB50B8">
        <w:rPr>
          <w:rFonts w:ascii="Tahoma" w:eastAsia="Times New Roman" w:hAnsi="Tahoma" w:cs="Tahoma"/>
          <w:sz w:val="28"/>
          <w:szCs w:val="28"/>
          <w:rtl/>
        </w:rPr>
        <w:t>کن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>د</w:t>
      </w:r>
      <w:r w:rsidRPr="00CB50B8">
        <w:rPr>
          <w:rFonts w:ascii="Tahoma" w:eastAsia="Times New Roman" w:hAnsi="Tahoma" w:cs="Tahoma"/>
          <w:sz w:val="28"/>
          <w:szCs w:val="28"/>
        </w:rPr>
        <w:t xml:space="preserve"> 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>.</w:t>
      </w:r>
    </w:p>
    <w:p w:rsidR="000F556C" w:rsidRPr="00CB50B8" w:rsidRDefault="00D41BA4" w:rsidP="0004388C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CB50B8">
        <w:rPr>
          <w:rFonts w:ascii="Tahoma" w:eastAsia="Times New Roman" w:hAnsi="Tahoma" w:cs="Tahoma" w:hint="cs"/>
          <w:sz w:val="28"/>
          <w:szCs w:val="28"/>
          <w:rtl/>
        </w:rPr>
        <w:t xml:space="preserve">84- 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 xml:space="preserve">اگر جواب سؤالی را به بعد موکول 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>کرد،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 xml:space="preserve"> </w:t>
      </w:r>
      <w:r w:rsidR="0004388C">
        <w:rPr>
          <w:rFonts w:ascii="Tahoma" w:eastAsia="Times New Roman" w:hAnsi="Tahoma" w:cs="Tahoma" w:hint="cs"/>
          <w:sz w:val="28"/>
          <w:szCs w:val="28"/>
          <w:rtl/>
        </w:rPr>
        <w:t>حتما</w:t>
      </w:r>
      <w:r w:rsidR="00251288"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 xml:space="preserve">جوابش را </w:t>
      </w:r>
      <w:r w:rsidRPr="00CB50B8">
        <w:rPr>
          <w:rFonts w:ascii="Tahoma" w:eastAsia="Times New Roman" w:hAnsi="Tahoma" w:cs="Tahoma" w:hint="cs"/>
          <w:sz w:val="28"/>
          <w:szCs w:val="28"/>
          <w:rtl/>
        </w:rPr>
        <w:t>می آورد.</w:t>
      </w:r>
      <w:r w:rsidR="000F556C" w:rsidRPr="00CB50B8">
        <w:rPr>
          <w:rFonts w:ascii="Tahoma" w:eastAsia="Times New Roman" w:hAnsi="Tahoma" w:cs="Tahoma"/>
          <w:sz w:val="28"/>
          <w:szCs w:val="28"/>
          <w:rtl/>
        </w:rPr>
        <w:t xml:space="preserve"> </w:t>
      </w:r>
    </w:p>
    <w:p w:rsidR="00D41BA4" w:rsidRPr="00BB2C36" w:rsidRDefault="00D41BA4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CB50B8">
        <w:rPr>
          <w:rFonts w:ascii="Tahoma" w:eastAsia="Times New Roman" w:hAnsi="Tahoma" w:cs="Tahoma" w:hint="cs"/>
          <w:sz w:val="28"/>
          <w:szCs w:val="28"/>
          <w:rtl/>
        </w:rPr>
        <w:t xml:space="preserve">85- 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>هرگز پشت سر کسی صحبت نکرده و بدگوئی نمی کند.</w:t>
      </w:r>
    </w:p>
    <w:p w:rsidR="000F556C" w:rsidRPr="00BB2C36" w:rsidRDefault="00D41BA4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BB2C36">
        <w:rPr>
          <w:rFonts w:ascii="Tahoma" w:eastAsia="Times New Roman" w:hAnsi="Tahoma" w:cs="Tahoma" w:hint="cs"/>
          <w:sz w:val="28"/>
          <w:szCs w:val="28"/>
          <w:rtl/>
        </w:rPr>
        <w:t xml:space="preserve">86- 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>مواظب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 xml:space="preserve"> است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 که کودکان و نوجوانان، 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>او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 را دست نیندازند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>.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 </w:t>
      </w:r>
    </w:p>
    <w:p w:rsidR="00D41BA4" w:rsidRPr="00BB2C36" w:rsidRDefault="00D41BA4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BB2C36">
        <w:rPr>
          <w:rFonts w:ascii="Tahoma" w:eastAsia="Times New Roman" w:hAnsi="Tahoma" w:cs="Tahoma" w:hint="cs"/>
          <w:sz w:val="28"/>
          <w:szCs w:val="28"/>
          <w:rtl/>
        </w:rPr>
        <w:t xml:space="preserve">87- </w:t>
      </w:r>
      <w:r w:rsidRPr="00BB2C36">
        <w:rPr>
          <w:rFonts w:ascii="Tahoma" w:eastAsia="Times New Roman" w:hAnsi="Tahoma" w:cs="Tahoma"/>
          <w:sz w:val="28"/>
          <w:szCs w:val="28"/>
          <w:rtl/>
        </w:rPr>
        <w:t>وقتی کاری را از شاگردان می خواه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>د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>،</w:t>
      </w:r>
      <w:r w:rsidRPr="00BB2C36">
        <w:rPr>
          <w:rFonts w:ascii="Tahoma" w:eastAsia="Times New Roman" w:hAnsi="Tahoma" w:cs="Tahoma"/>
          <w:sz w:val="28"/>
          <w:szCs w:val="28"/>
          <w:rtl/>
        </w:rPr>
        <w:t xml:space="preserve"> 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پیگیری 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 xml:space="preserve">می </w:t>
      </w:r>
      <w:r w:rsidRPr="00BB2C36">
        <w:rPr>
          <w:rFonts w:ascii="Tahoma" w:eastAsia="Times New Roman" w:hAnsi="Tahoma" w:cs="Tahoma"/>
          <w:sz w:val="28"/>
          <w:szCs w:val="28"/>
          <w:rtl/>
        </w:rPr>
        <w:t>کن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>د تا حتما انجام شود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>.</w:t>
      </w:r>
    </w:p>
    <w:p w:rsidR="00D41BA4" w:rsidRPr="00BB2C36" w:rsidRDefault="00251288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>
        <w:rPr>
          <w:rFonts w:ascii="Tahoma" w:eastAsia="Times New Roman" w:hAnsi="Tahoma" w:cs="Tahoma" w:hint="cs"/>
          <w:sz w:val="28"/>
          <w:szCs w:val="28"/>
          <w:rtl/>
        </w:rPr>
        <w:t>88-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 از </w:t>
      </w:r>
      <w:r w:rsidR="00D41BA4" w:rsidRPr="00BB2C36">
        <w:rPr>
          <w:rFonts w:ascii="Tahoma" w:eastAsia="Times New Roman" w:hAnsi="Tahoma" w:cs="Tahoma" w:hint="cs"/>
          <w:sz w:val="28"/>
          <w:szCs w:val="28"/>
          <w:rtl/>
        </w:rPr>
        <w:t>حزب و جناح خ</w:t>
      </w:r>
      <w:r>
        <w:rPr>
          <w:rFonts w:ascii="Tahoma" w:eastAsia="Times New Roman" w:hAnsi="Tahoma" w:cs="Tahoma" w:hint="cs"/>
          <w:sz w:val="28"/>
          <w:szCs w:val="28"/>
          <w:rtl/>
        </w:rPr>
        <w:t>اصی حمایت نکرده و تربیت را سیاست زده</w:t>
      </w:r>
      <w:r w:rsidR="00D41BA4" w:rsidRPr="00BB2C36">
        <w:rPr>
          <w:rFonts w:ascii="Tahoma" w:eastAsia="Times New Roman" w:hAnsi="Tahoma" w:cs="Tahoma" w:hint="cs"/>
          <w:sz w:val="28"/>
          <w:szCs w:val="28"/>
          <w:rtl/>
        </w:rPr>
        <w:t xml:space="preserve"> نمی کند.</w:t>
      </w:r>
    </w:p>
    <w:p w:rsidR="000F556C" w:rsidRPr="00BB2C36" w:rsidRDefault="00D41BA4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  <w:rtl/>
        </w:rPr>
      </w:pPr>
      <w:r w:rsidRPr="00BB2C36">
        <w:rPr>
          <w:rFonts w:ascii="Tahoma" w:eastAsia="Times New Roman" w:hAnsi="Tahoma" w:cs="Tahoma" w:hint="cs"/>
          <w:sz w:val="28"/>
          <w:szCs w:val="28"/>
          <w:rtl/>
        </w:rPr>
        <w:t>89-</w:t>
      </w:r>
      <w:r w:rsidR="000F556C" w:rsidRPr="00BB2C36">
        <w:rPr>
          <w:rFonts w:ascii="Tahoma" w:eastAsia="Times New Roman" w:hAnsi="Tahoma" w:cs="Tahoma"/>
          <w:sz w:val="28"/>
          <w:szCs w:val="28"/>
        </w:rPr>
        <w:t xml:space="preserve"> 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تکیه کلام 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  <w:r w:rsidR="00E26116" w:rsidRPr="00BB2C36">
        <w:rPr>
          <w:rFonts w:ascii="Tahoma" w:eastAsia="Times New Roman" w:hAnsi="Tahoma" w:cs="Tahoma" w:hint="cs"/>
          <w:sz w:val="28"/>
          <w:szCs w:val="28"/>
          <w:rtl/>
        </w:rPr>
        <w:t xml:space="preserve">ندارد: ( </w:t>
      </w:r>
      <w:r w:rsidR="00E26116" w:rsidRPr="00BB2C36">
        <w:rPr>
          <w:rFonts w:ascii="Tahoma" w:eastAsia="Times New Roman" w:hAnsi="Tahoma" w:cs="Tahoma"/>
          <w:sz w:val="28"/>
          <w:szCs w:val="28"/>
          <w:rtl/>
        </w:rPr>
        <w:t xml:space="preserve">به اصطلاح، به قول معروف، عرض کنم به حضور شما </w:t>
      </w:r>
      <w:r w:rsidR="00E26116" w:rsidRPr="00BB2C36">
        <w:rPr>
          <w:rFonts w:ascii="Tahoma" w:eastAsia="Times New Roman" w:hAnsi="Tahoma" w:cs="Tahoma" w:hint="cs"/>
          <w:sz w:val="28"/>
          <w:szCs w:val="28"/>
          <w:rtl/>
        </w:rPr>
        <w:t>...).</w:t>
      </w:r>
    </w:p>
    <w:p w:rsidR="000F556C" w:rsidRPr="00BB2C36" w:rsidRDefault="00E26116" w:rsidP="00CB50B8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BB2C36">
        <w:rPr>
          <w:rFonts w:ascii="Tahoma" w:eastAsia="Times New Roman" w:hAnsi="Tahoma" w:cs="Tahoma" w:hint="cs"/>
          <w:sz w:val="28"/>
          <w:szCs w:val="28"/>
          <w:rtl/>
        </w:rPr>
        <w:t xml:space="preserve">90- 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زمینه </w:t>
      </w:r>
      <w:r w:rsidR="0004388C">
        <w:rPr>
          <w:rFonts w:ascii="Tahoma" w:eastAsia="Times New Roman" w:hAnsi="Tahoma" w:cs="Tahoma" w:hint="cs"/>
          <w:sz w:val="28"/>
          <w:szCs w:val="28"/>
          <w:rtl/>
        </w:rPr>
        <w:t xml:space="preserve">ی 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سؤال کردن را </w:t>
      </w:r>
      <w:r w:rsidRPr="00BB2C36">
        <w:rPr>
          <w:rFonts w:ascii="Tahoma" w:eastAsia="Times New Roman" w:hAnsi="Tahoma" w:cs="Tahoma"/>
          <w:sz w:val="28"/>
          <w:szCs w:val="28"/>
          <w:rtl/>
        </w:rPr>
        <w:t>فراهم آور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>د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>ه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 و 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>مخاطبان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 xml:space="preserve"> را امر به سکوت ن</w:t>
      </w:r>
      <w:r w:rsidRPr="00BB2C36">
        <w:rPr>
          <w:rFonts w:ascii="Tahoma" w:eastAsia="Times New Roman" w:hAnsi="Tahoma" w:cs="Tahoma" w:hint="cs"/>
          <w:sz w:val="28"/>
          <w:szCs w:val="28"/>
          <w:rtl/>
        </w:rPr>
        <w:t xml:space="preserve">می </w:t>
      </w:r>
      <w:r w:rsidRPr="00BB2C36">
        <w:rPr>
          <w:rFonts w:ascii="Tahoma" w:eastAsia="Times New Roman" w:hAnsi="Tahoma" w:cs="Tahoma"/>
          <w:sz w:val="28"/>
          <w:szCs w:val="28"/>
          <w:rtl/>
        </w:rPr>
        <w:t>کن</w:t>
      </w:r>
      <w:r w:rsidR="000F556C" w:rsidRPr="00BB2C36">
        <w:rPr>
          <w:rFonts w:ascii="Tahoma" w:eastAsia="Times New Roman" w:hAnsi="Tahoma" w:cs="Tahoma"/>
          <w:sz w:val="28"/>
          <w:szCs w:val="28"/>
          <w:rtl/>
        </w:rPr>
        <w:t>د</w:t>
      </w:r>
      <w:r w:rsidR="000F556C" w:rsidRPr="00BB2C36">
        <w:rPr>
          <w:rFonts w:ascii="Tahoma" w:eastAsia="Times New Roman" w:hAnsi="Tahoma" w:cs="Tahoma"/>
          <w:sz w:val="28"/>
          <w:szCs w:val="28"/>
        </w:rPr>
        <w:t xml:space="preserve"> .</w:t>
      </w:r>
    </w:p>
    <w:p w:rsidR="00224010" w:rsidRPr="00BB2C36" w:rsidRDefault="00BB2C36" w:rsidP="00BB2C36">
      <w:pPr>
        <w:shd w:val="clear" w:color="auto" w:fill="FFFFFF" w:themeFill="background1"/>
        <w:bidi/>
        <w:spacing w:after="150" w:line="360" w:lineRule="auto"/>
        <w:contextualSpacing/>
        <w:rPr>
          <w:rFonts w:ascii="Tahoma" w:eastAsia="Times New Roman" w:hAnsi="Tahoma" w:cs="Tahoma"/>
          <w:lang w:bidi="fa-IR"/>
        </w:rPr>
      </w:pPr>
      <w:r w:rsidRPr="00BB2C36">
        <w:rPr>
          <w:rFonts w:ascii="Tahoma" w:eastAsia="Times New Roman" w:hAnsi="Tahoma" w:cs="Tahoma" w:hint="cs"/>
          <w:sz w:val="28"/>
          <w:szCs w:val="28"/>
          <w:rtl/>
          <w:lang w:bidi="fa-IR"/>
        </w:rPr>
        <w:t xml:space="preserve">91- </w:t>
      </w:r>
      <w:r w:rsidRPr="00BB2C36">
        <w:rPr>
          <w:rFonts w:ascii="Tahoma" w:eastAsia="Times New Roman" w:hAnsi="Tahoma" w:cs="Tahoma"/>
          <w:spacing w:val="2"/>
          <w:sz w:val="28"/>
          <w:szCs w:val="28"/>
          <w:rtl/>
        </w:rPr>
        <w:t>نکات مهم را تکرار می کند تا در ذهن ها تثبیت شود.</w:t>
      </w:r>
      <w:r w:rsidR="0004388C">
        <w:rPr>
          <w:rFonts w:ascii="Tahoma" w:eastAsia="Times New Roman" w:hAnsi="Tahoma" w:cs="Tahoma" w:hint="cs"/>
          <w:spacing w:val="2"/>
          <w:sz w:val="28"/>
          <w:szCs w:val="28"/>
          <w:rtl/>
        </w:rPr>
        <w:t xml:space="preserve"> </w:t>
      </w:r>
      <w:r w:rsidRPr="00BB2C36">
        <w:rPr>
          <w:rFonts w:ascii="Tahoma" w:eastAsia="Times New Roman" w:hAnsi="Tahoma" w:cs="Tahoma"/>
          <w:spacing w:val="2"/>
          <w:sz w:val="28"/>
          <w:szCs w:val="28"/>
          <w:rtl/>
        </w:rPr>
        <w:t>(شنید-شناخت-فهمید)</w:t>
      </w:r>
    </w:p>
    <w:p w:rsidR="00F27F2D" w:rsidRPr="00BB2C36" w:rsidRDefault="00BB2C36" w:rsidP="00BB2C36">
      <w:pPr>
        <w:shd w:val="clear" w:color="auto" w:fill="FFFFFF" w:themeFill="background1"/>
        <w:bidi/>
        <w:spacing w:after="150" w:line="276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251288">
        <w:rPr>
          <w:rFonts w:ascii="Tahoma" w:eastAsia="Times New Roman" w:hAnsi="Tahoma" w:cs="Tahoma" w:hint="cs"/>
          <w:sz w:val="28"/>
          <w:szCs w:val="28"/>
          <w:rtl/>
        </w:rPr>
        <w:t>92-</w:t>
      </w:r>
      <w:r w:rsidRPr="00BB2C36">
        <w:rPr>
          <w:rFonts w:ascii="Tahoma" w:eastAsia="Times New Roman" w:hAnsi="Tahoma" w:cs="Tahoma" w:hint="cs"/>
          <w:rtl/>
        </w:rPr>
        <w:t xml:space="preserve"> </w:t>
      </w:r>
      <w:r w:rsidRPr="00BB2C36">
        <w:rPr>
          <w:rFonts w:ascii="Tahoma" w:eastAsia="Times New Roman" w:hAnsi="Tahoma" w:cs="Tahoma"/>
          <w:spacing w:val="2"/>
          <w:sz w:val="28"/>
          <w:szCs w:val="28"/>
          <w:rtl/>
        </w:rPr>
        <w:t>اجازه می دهد شاگردانش به یکدیگر آموزش بدهند.</w:t>
      </w:r>
    </w:p>
    <w:p w:rsidR="00E9031A" w:rsidRDefault="00E9031A" w:rsidP="000F556C">
      <w:pPr>
        <w:bidi/>
        <w:rPr>
          <w:rFonts w:ascii="Tahoma" w:hAnsi="Tahoma" w:cs="Tahoma"/>
          <w:color w:val="000000" w:themeColor="text1"/>
          <w:sz w:val="28"/>
          <w:szCs w:val="28"/>
          <w:rtl/>
        </w:rPr>
      </w:pPr>
    </w:p>
    <w:p w:rsidR="00251288" w:rsidRPr="00F27F2D" w:rsidRDefault="00251288" w:rsidP="00251288">
      <w:pPr>
        <w:bidi/>
        <w:rPr>
          <w:rFonts w:ascii="Tahoma" w:hAnsi="Tahoma" w:cs="Tahoma"/>
          <w:color w:val="000000" w:themeColor="text1"/>
          <w:sz w:val="28"/>
          <w:szCs w:val="28"/>
          <w:rtl/>
        </w:rPr>
      </w:pPr>
    </w:p>
    <w:sectPr w:rsidR="00251288" w:rsidRPr="00F27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00D8B"/>
    <w:multiLevelType w:val="hybridMultilevel"/>
    <w:tmpl w:val="6D4E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7B"/>
    <w:rsid w:val="00000CF5"/>
    <w:rsid w:val="0001138A"/>
    <w:rsid w:val="000152B9"/>
    <w:rsid w:val="00024DC1"/>
    <w:rsid w:val="00033D90"/>
    <w:rsid w:val="00034E65"/>
    <w:rsid w:val="000366EF"/>
    <w:rsid w:val="000402F2"/>
    <w:rsid w:val="00041E9D"/>
    <w:rsid w:val="0004205B"/>
    <w:rsid w:val="0004388C"/>
    <w:rsid w:val="00047CB0"/>
    <w:rsid w:val="00051767"/>
    <w:rsid w:val="000712D6"/>
    <w:rsid w:val="00071951"/>
    <w:rsid w:val="0007543E"/>
    <w:rsid w:val="000839F7"/>
    <w:rsid w:val="0009225B"/>
    <w:rsid w:val="000A5B9C"/>
    <w:rsid w:val="000A7901"/>
    <w:rsid w:val="000A7A04"/>
    <w:rsid w:val="000C0BF1"/>
    <w:rsid w:val="000C24F4"/>
    <w:rsid w:val="000E2536"/>
    <w:rsid w:val="000F3623"/>
    <w:rsid w:val="000F556C"/>
    <w:rsid w:val="000F7914"/>
    <w:rsid w:val="00117167"/>
    <w:rsid w:val="00134D61"/>
    <w:rsid w:val="00157CE1"/>
    <w:rsid w:val="001655E5"/>
    <w:rsid w:val="001659B8"/>
    <w:rsid w:val="00172CD1"/>
    <w:rsid w:val="00173720"/>
    <w:rsid w:val="00175ABF"/>
    <w:rsid w:val="00184887"/>
    <w:rsid w:val="00191B2C"/>
    <w:rsid w:val="001947DF"/>
    <w:rsid w:val="00197578"/>
    <w:rsid w:val="001A6126"/>
    <w:rsid w:val="001B1AE5"/>
    <w:rsid w:val="001D30A3"/>
    <w:rsid w:val="001E528D"/>
    <w:rsid w:val="001F2523"/>
    <w:rsid w:val="002001F2"/>
    <w:rsid w:val="002027E3"/>
    <w:rsid w:val="00224010"/>
    <w:rsid w:val="00230A80"/>
    <w:rsid w:val="00251288"/>
    <w:rsid w:val="00251354"/>
    <w:rsid w:val="002513E6"/>
    <w:rsid w:val="0025513F"/>
    <w:rsid w:val="00261234"/>
    <w:rsid w:val="00261BEE"/>
    <w:rsid w:val="00265EE8"/>
    <w:rsid w:val="002674B0"/>
    <w:rsid w:val="00270C27"/>
    <w:rsid w:val="00271F03"/>
    <w:rsid w:val="00277250"/>
    <w:rsid w:val="00277DB4"/>
    <w:rsid w:val="00282C7D"/>
    <w:rsid w:val="00290F84"/>
    <w:rsid w:val="00292931"/>
    <w:rsid w:val="002C6BB7"/>
    <w:rsid w:val="002C7E40"/>
    <w:rsid w:val="002E06A5"/>
    <w:rsid w:val="002E09DB"/>
    <w:rsid w:val="002E7673"/>
    <w:rsid w:val="002F07EA"/>
    <w:rsid w:val="002F5971"/>
    <w:rsid w:val="0030245E"/>
    <w:rsid w:val="00303E90"/>
    <w:rsid w:val="0032032F"/>
    <w:rsid w:val="00330400"/>
    <w:rsid w:val="00354804"/>
    <w:rsid w:val="0035549A"/>
    <w:rsid w:val="00374BBC"/>
    <w:rsid w:val="00374D0B"/>
    <w:rsid w:val="00381CA1"/>
    <w:rsid w:val="0038571A"/>
    <w:rsid w:val="00385B72"/>
    <w:rsid w:val="00386104"/>
    <w:rsid w:val="00396391"/>
    <w:rsid w:val="003A08CF"/>
    <w:rsid w:val="003B583F"/>
    <w:rsid w:val="003B747B"/>
    <w:rsid w:val="003C35E1"/>
    <w:rsid w:val="003C5093"/>
    <w:rsid w:val="003C5752"/>
    <w:rsid w:val="003D229C"/>
    <w:rsid w:val="003D30BF"/>
    <w:rsid w:val="003D5B6C"/>
    <w:rsid w:val="003D6265"/>
    <w:rsid w:val="003D6E27"/>
    <w:rsid w:val="003E654C"/>
    <w:rsid w:val="003F27D8"/>
    <w:rsid w:val="0040001E"/>
    <w:rsid w:val="0042583A"/>
    <w:rsid w:val="00426F8F"/>
    <w:rsid w:val="00427615"/>
    <w:rsid w:val="0044213F"/>
    <w:rsid w:val="0044288D"/>
    <w:rsid w:val="00443C9A"/>
    <w:rsid w:val="0044535C"/>
    <w:rsid w:val="00446656"/>
    <w:rsid w:val="00454F22"/>
    <w:rsid w:val="004616AC"/>
    <w:rsid w:val="00471C60"/>
    <w:rsid w:val="004764DD"/>
    <w:rsid w:val="00486B80"/>
    <w:rsid w:val="004A1162"/>
    <w:rsid w:val="004B5848"/>
    <w:rsid w:val="004C0B2D"/>
    <w:rsid w:val="004C189B"/>
    <w:rsid w:val="004F4CDB"/>
    <w:rsid w:val="004F680F"/>
    <w:rsid w:val="00502B0C"/>
    <w:rsid w:val="005074EA"/>
    <w:rsid w:val="005136FC"/>
    <w:rsid w:val="00517F2A"/>
    <w:rsid w:val="00522C5E"/>
    <w:rsid w:val="0053564B"/>
    <w:rsid w:val="00541F15"/>
    <w:rsid w:val="005426AC"/>
    <w:rsid w:val="00544422"/>
    <w:rsid w:val="00551085"/>
    <w:rsid w:val="00573B5B"/>
    <w:rsid w:val="00580E93"/>
    <w:rsid w:val="005A43DA"/>
    <w:rsid w:val="005A4AB7"/>
    <w:rsid w:val="005A6CE8"/>
    <w:rsid w:val="005B5EAA"/>
    <w:rsid w:val="005E1364"/>
    <w:rsid w:val="005E7195"/>
    <w:rsid w:val="005F125F"/>
    <w:rsid w:val="00603FB2"/>
    <w:rsid w:val="00612921"/>
    <w:rsid w:val="006134FB"/>
    <w:rsid w:val="00623428"/>
    <w:rsid w:val="00625BDD"/>
    <w:rsid w:val="00627AF0"/>
    <w:rsid w:val="00636A4B"/>
    <w:rsid w:val="00637F9D"/>
    <w:rsid w:val="00646D86"/>
    <w:rsid w:val="00651532"/>
    <w:rsid w:val="00654BEF"/>
    <w:rsid w:val="00665C6D"/>
    <w:rsid w:val="00672B37"/>
    <w:rsid w:val="00680458"/>
    <w:rsid w:val="006A05C5"/>
    <w:rsid w:val="006A13FD"/>
    <w:rsid w:val="006A44AE"/>
    <w:rsid w:val="006A4EE0"/>
    <w:rsid w:val="006B64E3"/>
    <w:rsid w:val="006C478D"/>
    <w:rsid w:val="006C62E8"/>
    <w:rsid w:val="006D732C"/>
    <w:rsid w:val="006F2359"/>
    <w:rsid w:val="00703E41"/>
    <w:rsid w:val="007105ED"/>
    <w:rsid w:val="0071350A"/>
    <w:rsid w:val="00721E20"/>
    <w:rsid w:val="00722F79"/>
    <w:rsid w:val="00725071"/>
    <w:rsid w:val="00743586"/>
    <w:rsid w:val="0075471C"/>
    <w:rsid w:val="00765068"/>
    <w:rsid w:val="00784C28"/>
    <w:rsid w:val="007922A8"/>
    <w:rsid w:val="007922D4"/>
    <w:rsid w:val="007A4943"/>
    <w:rsid w:val="007B5EE8"/>
    <w:rsid w:val="007B7CA4"/>
    <w:rsid w:val="007C4039"/>
    <w:rsid w:val="007C5D90"/>
    <w:rsid w:val="007D0EE1"/>
    <w:rsid w:val="007D25DB"/>
    <w:rsid w:val="007D57B4"/>
    <w:rsid w:val="007F417F"/>
    <w:rsid w:val="008017F7"/>
    <w:rsid w:val="008045C8"/>
    <w:rsid w:val="00812EB7"/>
    <w:rsid w:val="00813444"/>
    <w:rsid w:val="00821811"/>
    <w:rsid w:val="00822B09"/>
    <w:rsid w:val="00827685"/>
    <w:rsid w:val="008328D4"/>
    <w:rsid w:val="00862369"/>
    <w:rsid w:val="0086470E"/>
    <w:rsid w:val="00872244"/>
    <w:rsid w:val="008806F6"/>
    <w:rsid w:val="00894C5B"/>
    <w:rsid w:val="008A6748"/>
    <w:rsid w:val="008B4B57"/>
    <w:rsid w:val="008B67B8"/>
    <w:rsid w:val="008B7106"/>
    <w:rsid w:val="008C0D66"/>
    <w:rsid w:val="008C1769"/>
    <w:rsid w:val="008D2392"/>
    <w:rsid w:val="008E08FD"/>
    <w:rsid w:val="008E5ED2"/>
    <w:rsid w:val="008F458A"/>
    <w:rsid w:val="008F5E43"/>
    <w:rsid w:val="008F6B1D"/>
    <w:rsid w:val="00900351"/>
    <w:rsid w:val="009202B4"/>
    <w:rsid w:val="00926121"/>
    <w:rsid w:val="00932E88"/>
    <w:rsid w:val="009429D4"/>
    <w:rsid w:val="00951373"/>
    <w:rsid w:val="00952A4A"/>
    <w:rsid w:val="009532E8"/>
    <w:rsid w:val="00977AFD"/>
    <w:rsid w:val="00983D6D"/>
    <w:rsid w:val="009973B9"/>
    <w:rsid w:val="009A591E"/>
    <w:rsid w:val="009B6A0B"/>
    <w:rsid w:val="009C20C5"/>
    <w:rsid w:val="009C618B"/>
    <w:rsid w:val="009D51AC"/>
    <w:rsid w:val="009F57F4"/>
    <w:rsid w:val="00A13E9F"/>
    <w:rsid w:val="00A16F42"/>
    <w:rsid w:val="00A25BC5"/>
    <w:rsid w:val="00A268AA"/>
    <w:rsid w:val="00A36B32"/>
    <w:rsid w:val="00A3779B"/>
    <w:rsid w:val="00A41CC1"/>
    <w:rsid w:val="00A44B49"/>
    <w:rsid w:val="00A51D43"/>
    <w:rsid w:val="00A52A0B"/>
    <w:rsid w:val="00A5508A"/>
    <w:rsid w:val="00A56A4A"/>
    <w:rsid w:val="00A70C5C"/>
    <w:rsid w:val="00A73CEE"/>
    <w:rsid w:val="00A7447B"/>
    <w:rsid w:val="00A81177"/>
    <w:rsid w:val="00A84032"/>
    <w:rsid w:val="00A854FE"/>
    <w:rsid w:val="00A859FA"/>
    <w:rsid w:val="00A8790B"/>
    <w:rsid w:val="00AA4829"/>
    <w:rsid w:val="00AB3687"/>
    <w:rsid w:val="00AB3CC5"/>
    <w:rsid w:val="00AD0A87"/>
    <w:rsid w:val="00AD12FF"/>
    <w:rsid w:val="00AD78F9"/>
    <w:rsid w:val="00AE5526"/>
    <w:rsid w:val="00AF3044"/>
    <w:rsid w:val="00B024F6"/>
    <w:rsid w:val="00B0654A"/>
    <w:rsid w:val="00B2705F"/>
    <w:rsid w:val="00B41D0C"/>
    <w:rsid w:val="00B5334E"/>
    <w:rsid w:val="00B57032"/>
    <w:rsid w:val="00B62292"/>
    <w:rsid w:val="00B64077"/>
    <w:rsid w:val="00B66298"/>
    <w:rsid w:val="00B76114"/>
    <w:rsid w:val="00B80EDB"/>
    <w:rsid w:val="00BA0212"/>
    <w:rsid w:val="00BA50BA"/>
    <w:rsid w:val="00BA62D9"/>
    <w:rsid w:val="00BB2C36"/>
    <w:rsid w:val="00BB4A0C"/>
    <w:rsid w:val="00BB6799"/>
    <w:rsid w:val="00BB6A2B"/>
    <w:rsid w:val="00BC145A"/>
    <w:rsid w:val="00BD79ED"/>
    <w:rsid w:val="00C079B8"/>
    <w:rsid w:val="00C07D50"/>
    <w:rsid w:val="00C222A2"/>
    <w:rsid w:val="00C51D94"/>
    <w:rsid w:val="00C7755F"/>
    <w:rsid w:val="00C8500A"/>
    <w:rsid w:val="00C8765F"/>
    <w:rsid w:val="00C95556"/>
    <w:rsid w:val="00CB1961"/>
    <w:rsid w:val="00CB50B8"/>
    <w:rsid w:val="00CC1A2D"/>
    <w:rsid w:val="00CF3992"/>
    <w:rsid w:val="00D006A0"/>
    <w:rsid w:val="00D0683E"/>
    <w:rsid w:val="00D15E1C"/>
    <w:rsid w:val="00D2392B"/>
    <w:rsid w:val="00D41BA4"/>
    <w:rsid w:val="00D551C4"/>
    <w:rsid w:val="00D61A76"/>
    <w:rsid w:val="00D65863"/>
    <w:rsid w:val="00D66880"/>
    <w:rsid w:val="00D732D9"/>
    <w:rsid w:val="00D7736A"/>
    <w:rsid w:val="00D91630"/>
    <w:rsid w:val="00D92B30"/>
    <w:rsid w:val="00DA55DE"/>
    <w:rsid w:val="00DA64D8"/>
    <w:rsid w:val="00DB6182"/>
    <w:rsid w:val="00DC2AB6"/>
    <w:rsid w:val="00DC3F3E"/>
    <w:rsid w:val="00DE3BDF"/>
    <w:rsid w:val="00DF1513"/>
    <w:rsid w:val="00E05A87"/>
    <w:rsid w:val="00E23BA3"/>
    <w:rsid w:val="00E26116"/>
    <w:rsid w:val="00E36A2B"/>
    <w:rsid w:val="00E4026C"/>
    <w:rsid w:val="00E45706"/>
    <w:rsid w:val="00E61BA7"/>
    <w:rsid w:val="00E736D8"/>
    <w:rsid w:val="00E76625"/>
    <w:rsid w:val="00E854F9"/>
    <w:rsid w:val="00E87235"/>
    <w:rsid w:val="00E9031A"/>
    <w:rsid w:val="00E93BD9"/>
    <w:rsid w:val="00EA07C4"/>
    <w:rsid w:val="00EA2769"/>
    <w:rsid w:val="00EA4552"/>
    <w:rsid w:val="00EA5ACF"/>
    <w:rsid w:val="00EB0D82"/>
    <w:rsid w:val="00EB2E7A"/>
    <w:rsid w:val="00EC1626"/>
    <w:rsid w:val="00EC5DDB"/>
    <w:rsid w:val="00ED6B52"/>
    <w:rsid w:val="00EF0C86"/>
    <w:rsid w:val="00EF1DB4"/>
    <w:rsid w:val="00F05FB6"/>
    <w:rsid w:val="00F07476"/>
    <w:rsid w:val="00F217E0"/>
    <w:rsid w:val="00F24863"/>
    <w:rsid w:val="00F27F2D"/>
    <w:rsid w:val="00F32F15"/>
    <w:rsid w:val="00F341C5"/>
    <w:rsid w:val="00F3598C"/>
    <w:rsid w:val="00F360FF"/>
    <w:rsid w:val="00F51484"/>
    <w:rsid w:val="00F62084"/>
    <w:rsid w:val="00F66256"/>
    <w:rsid w:val="00F66362"/>
    <w:rsid w:val="00F81A6C"/>
    <w:rsid w:val="00FA6413"/>
    <w:rsid w:val="00FA7F76"/>
    <w:rsid w:val="00FB054D"/>
    <w:rsid w:val="00FB4F44"/>
    <w:rsid w:val="00FB7E7E"/>
    <w:rsid w:val="00FC4614"/>
    <w:rsid w:val="00FC55E1"/>
    <w:rsid w:val="00FC6F98"/>
    <w:rsid w:val="00FD1D7A"/>
    <w:rsid w:val="00FF0F1C"/>
    <w:rsid w:val="00FF48B9"/>
    <w:rsid w:val="00FF543A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35831A-A378-4CE5-AB9F-D8309824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4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4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3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9B89-C0C5-410A-B2C6-75C6DEA1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nahad01</dc:creator>
  <cp:lastModifiedBy>ravabet_omomi</cp:lastModifiedBy>
  <cp:revision>2</cp:revision>
  <dcterms:created xsi:type="dcterms:W3CDTF">2020-05-04T06:21:00Z</dcterms:created>
  <dcterms:modified xsi:type="dcterms:W3CDTF">2020-05-04T06:21:00Z</dcterms:modified>
</cp:coreProperties>
</file>